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75" w:rsidRDefault="00F74593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-424815</wp:posOffset>
            </wp:positionV>
            <wp:extent cx="6621145" cy="9363075"/>
            <wp:effectExtent l="0" t="0" r="0" b="0"/>
            <wp:wrapSquare wrapText="bothSides"/>
            <wp:docPr id="2" name="Рисунок 2" descr="C:\Users\Камиль\Documents\Локальные акты\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ь\Documents\Локальные акты\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075"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 </w:t>
      </w:r>
    </w:p>
    <w:p w:rsidR="00887075" w:rsidRDefault="00887075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(законные представители), которые участвуют в работе Педсовета с правом совещательного голоса и участия в голосовании не принимают.</w:t>
      </w:r>
    </w:p>
    <w:p w:rsidR="001C5784" w:rsidRPr="001C5784" w:rsidRDefault="001C5784" w:rsidP="001C5784">
      <w:pPr>
        <w:widowControl/>
        <w:spacing w:line="276" w:lineRule="auto"/>
        <w:jc w:val="center"/>
        <w:rPr>
          <w:rFonts w:eastAsia="Calibri"/>
          <w:b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b/>
          <w:i w:val="0"/>
          <w:iCs w:val="0"/>
          <w:sz w:val="24"/>
          <w:szCs w:val="24"/>
          <w:lang w:eastAsia="en-US"/>
        </w:rPr>
        <w:t>3. Полномочия Педагогического Педсовета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3.1. Главными задачами педагогического совета являются: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- реализация государственной политики по вопросам образования;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- ориентация деятельности педагогического коллектива </w:t>
      </w:r>
      <w:r>
        <w:rPr>
          <w:rFonts w:eastAsia="Calibri"/>
          <w:i w:val="0"/>
          <w:iCs w:val="0"/>
          <w:sz w:val="24"/>
          <w:szCs w:val="24"/>
          <w:lang w:eastAsia="en-US"/>
        </w:rPr>
        <w:t>школы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 на совершенствование образовательного процесса;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- разработка содержания работы по общей методической теме </w:t>
      </w:r>
      <w:r>
        <w:rPr>
          <w:rFonts w:eastAsia="Calibri"/>
          <w:i w:val="0"/>
          <w:iCs w:val="0"/>
          <w:sz w:val="24"/>
          <w:szCs w:val="24"/>
          <w:lang w:eastAsia="en-US"/>
        </w:rPr>
        <w:t>школы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- организация экспериментальной и инновационной работы;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-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- решение вопросов о переводе, повторном обучении и выпуске учащихся.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3.2. Педагогический совет осуществляет следующие функции: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Разрабатывает, принимает до утверждения директором школы образовательные программы, обеспечивает контроль за ее реализацией.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Обсуждает и утверждает программу развития </w:t>
      </w:r>
      <w:r>
        <w:rPr>
          <w:rFonts w:eastAsia="Calibri"/>
          <w:i w:val="0"/>
          <w:iCs w:val="0"/>
          <w:sz w:val="24"/>
          <w:szCs w:val="24"/>
          <w:lang w:eastAsia="en-US"/>
        </w:rPr>
        <w:t>школы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, годовой план работы </w:t>
      </w:r>
      <w:r>
        <w:rPr>
          <w:rFonts w:eastAsia="Calibri"/>
          <w:i w:val="0"/>
          <w:iCs w:val="0"/>
          <w:sz w:val="24"/>
          <w:szCs w:val="24"/>
          <w:lang w:eastAsia="en-US"/>
        </w:rPr>
        <w:t>школы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, учебный план, рабочие программы по предметам, внеурочной деятельности и элективным курсам, локальные акты; планы по различным направлениям деятельности.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Обсуждает вопросы учебной, воспитательной, организационно-массовой и научно-методической работы в школе.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Организует работу по совершенствованию научно-методического обеспечения образовательного процесса и учебных программ.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Организует смотры, конкурсы педагогических кадров в целях совершенствования учебно-воспитательной работы Учреждения.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Оказывает содействие деятельности методических объединений, устанавливает контроль за их работой, заслушивает отчеты о результатах их деятельности.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стандартам;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Рассматривает вопросы комплектования и тарификации педагогических кадров.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Определяет меры, обеспечивающие повышение квалификации педагогических работников школы, стимулирует педагогическое новаторство, творческий поиск, самообразование педагогических работников.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Рассматривает и принимает списки для награждения и других форм поощрения, как педагогов, так и обучающихся и представляет их директору школы для утверждения.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Решает споры по итогам комплектования кадров и тарификации педагогических работников на учебный год.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lastRenderedPageBreak/>
        <w:t>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Заслушивает аналитическую информацию, полученную в ходе функционирования внутренней системы оценки качества образования, и принимает решение по ее результатам.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решение о направлении имеющих медицинские показания учащихся, при отсутствии результатов учебных достижений, с согласия их родителей (законных представителей) в психолого-медико-педагогическую комиссию для определения целесообразности обучения указанных учащихся по соответствующей образовательной программе.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решение об исключении из школы учащегося, достигшего возраста 15 лет, в случаях, предусмотренных законодательством и уставом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решение о выдаче документов об образовании, выпуске из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решение о форме, периодичности и порядке проведения текущего контроля успеваемости и промежуточной аттестации по результатам учебного года.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Ежегодно выбирает форму промежуточной аттестации из предусмотренных учебным планом.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перспективные планы работы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Заслушивает отчеты директора школы и его заместителей, о выполнении образовательной программы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Осуществляет контроль за выполнением решений Педсовета, информирует коллектив об их выполнении, реализует замечания и предложения педагогических работников школы, участников образовательного процесса.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Создает при необходимости временные и постоянные комиссии по различным направлениям образовательной деятельности, творческие группы для решения локальных педагогических задач и устанавливает их полномочия по согласованию с директором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в порядке, установленном Уставом школы, решения об отчислении (исключении) обучающихся.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Организует контрольно-инспекционную деятельность в школе.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Создает при необходимости научно-методический, экспертный и др. советы и устанавливает их полномочия по согласованию с директором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Вырабатывает предложения директору школы и Учредителю по вопросам совершенствования образовательной деятельности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решения по вопросам образовательной деятельности школы, не отнесенным к компетенции директора, других органов управления.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Принимает решение о допуске выпускников 9 и 11 классов к государственной (итоговой) аттестации, предоставлении обучающимся, имеющим соответствующие медицинские показания, возможности сдать экзамены в «щадящем режиме», переводе обучающихся в следующий класс или об оставлении их на повторный курс; выдаче аттестатов об основном общем образовании и среднем (полном) общем образовании, о награждении обучающихся медали «За особые успехи в учении» Российской Федерации и медали «За особые успехи в учении» Республики Татарстан.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lastRenderedPageBreak/>
        <w:t xml:space="preserve">Решения педагогического совета являются рекомендательными для коллектива </w:t>
      </w:r>
      <w:r>
        <w:rPr>
          <w:rFonts w:eastAsia="Calibri"/>
          <w:i w:val="0"/>
          <w:iCs w:val="0"/>
          <w:sz w:val="24"/>
          <w:szCs w:val="24"/>
          <w:lang w:eastAsia="en-US"/>
        </w:rPr>
        <w:t>школы</w:t>
      </w: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. Решения педагогического совета реализуются приказами директора школы. Решения педагогического совета, утвержденные приказом директора школы, являются обязательными для исполнения.</w:t>
      </w:r>
    </w:p>
    <w:p w:rsidR="001C5784" w:rsidRPr="001C5784" w:rsidRDefault="001C5784" w:rsidP="001C5784">
      <w:pPr>
        <w:widowControl/>
        <w:spacing w:line="276" w:lineRule="auto"/>
        <w:rPr>
          <w:rFonts w:eastAsia="Calibri"/>
          <w:b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b/>
          <w:i w:val="0"/>
          <w:iCs w:val="0"/>
          <w:sz w:val="24"/>
          <w:szCs w:val="24"/>
          <w:lang w:eastAsia="en-US"/>
        </w:rPr>
        <w:t>4. Права и ответственность педагогического совета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4.1. Педагогический совет имеет право: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создавать временные творческие объединения педагогов по какой-либо проблеме для выработки рекомендаций по ее решению с последующим рассмотрением их на педагогическом совете;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создавать рабочие группы педагогов для разработки документов по какому-либо вопросу с последующим рассмотрением их на педагогическом совете;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приглашать на заседания педагогического совета специалистов различного профиля для получения квалифицированных консультаций;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обращаться в любые организации и учреждения и получать информацию по результатам рассмотрения обращений;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рассматривать и принимать локальные нормативные акты, регламентирующие организацию образовательного процесса;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в случаях, предусмотренных законодательством, разрабатывать и принимать критерии оценивания результатов обучения учащихся;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принимать решения о проведении на базе лицея научно-практических конференций, разрабатывать их положения; разрабатывать и принимать требования к проектным и исследовательским работам учащихся;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рекомендовать разработки педагогических работников школы к публикации;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выдвигать представителей педагогического коллектива для участия в профессиональных конкурсах в случаях, предусмотренных положениями об этих конкурсах;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ходатайствовать о награждении педагогических работников отраслевыми и государственными наградами;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заслушивать отчеты членов администрации, руководителей методических объединений и других педагогов;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в необходимых случаях на заседания педагогического совета приглашать представителей государственных, муниципальных, общественных организаций, учреждений, взаимодействующих с лицеем по вопросам образования, в том числе родителей (законных представителей) учащихся; представителей организаций и учреждений, решающих вопросы финансирования школы и другие вопросы, связанные с обеспечением образовательной деятельности.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приглашать на заседания педагогического совета отдельных учащихся и (или) их родителей (законных представители) по представлению классного руководителя.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4.2. Педагогический совет несет ответственность за: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выполнение плана работы;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результаты образовательной деятельности школы;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соответствие принятых решений действующему законодательству, уставу школы;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принятие конкретных решений по каждому рассматриваемому вопросу, с указанием ответственных лиц и сроков исполнения;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• выполнение своих решений;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lastRenderedPageBreak/>
        <w:t>• бездействие при рассмотрении обращений.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</w:p>
    <w:p w:rsidR="001C5784" w:rsidRPr="001C5784" w:rsidRDefault="001C5784" w:rsidP="001C5784">
      <w:pPr>
        <w:widowControl/>
        <w:spacing w:line="276" w:lineRule="auto"/>
        <w:rPr>
          <w:rFonts w:eastAsia="Calibri"/>
          <w:b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b/>
          <w:i w:val="0"/>
          <w:iCs w:val="0"/>
          <w:sz w:val="24"/>
          <w:szCs w:val="24"/>
          <w:lang w:eastAsia="en-US"/>
        </w:rPr>
        <w:t>5. Регламент работы Педсовета.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5.1.Работа Педсовета ведется по плану, разработанному на год.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5.2. План работы Педсовета принимается решением Педсовета и утверждается директором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5.3. Право созыва Педсовета принадлежит председателю Педсовета.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5.4. Перед началом заседания секретарь Педсовета фиксирует явку членов Педсовета.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5.5. На заседании Педсовета секретарем ведется протокол.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5.6. Педсовет правомочен принимать решения при наличии на заседании не менее 2/3 членов Педсовета, включая директора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5.7. Решения Педсовета принимаются на его заседаниях простым большинством голосов.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5.8. Все члены Педсовета, включая председателя Педсовета, имеют при голосовании по одному голосу.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5.9. Решения Педсовета вступают в законную силу после их утверждения директором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5.10. Решения Педсовета могут быть обнародованы, доведены до сведения всех участников образовательного процесса, включены в публичные отчеты, опубликованы на Интернет-сайте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5.11. Директор школы вправе отклонить решение Педсовета, если оно противоречит действующему законодательству и/или принято с нарушением настоящего Положения.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5.12. Организацию выполнения решений Педсовета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заседаниях.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6. Документация и отчетность.</w:t>
      </w:r>
    </w:p>
    <w:p w:rsidR="001C5784" w:rsidRPr="001C5784" w:rsidRDefault="001C5784" w:rsidP="001C5784">
      <w:pPr>
        <w:keepNext/>
        <w:keepLines/>
        <w:widowControl/>
        <w:autoSpaceDE/>
        <w:autoSpaceDN/>
        <w:adjustRightInd/>
        <w:spacing w:line="276" w:lineRule="auto"/>
        <w:jc w:val="both"/>
        <w:outlineLvl w:val="0"/>
        <w:rPr>
          <w:bCs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6.1. Секретарем Педсовета ведутся протоколы заседаний, там же оформляются решения Педсовета. Протоколы заседаний Педсовета Муниципального бюджетного общеобразовательного учреждения </w:t>
      </w:r>
      <w:r w:rsidRPr="001C5784">
        <w:rPr>
          <w:bCs/>
          <w:i w:val="0"/>
          <w:iCs w:val="0"/>
          <w:sz w:val="24"/>
          <w:szCs w:val="24"/>
          <w:lang w:eastAsia="en-US"/>
        </w:rPr>
        <w:t>«</w:t>
      </w:r>
      <w:r w:rsidRPr="001C5784">
        <w:rPr>
          <w:i w:val="0"/>
          <w:iCs w:val="0"/>
          <w:sz w:val="24"/>
          <w:szCs w:val="24"/>
          <w:lang w:val="tt-RU" w:eastAsia="en-US"/>
        </w:rPr>
        <w:t>Высокогорская средняя бщеобразовательная школа №</w:t>
      </w:r>
      <w:r>
        <w:rPr>
          <w:i w:val="0"/>
          <w:iCs w:val="0"/>
          <w:sz w:val="24"/>
          <w:szCs w:val="24"/>
          <w:lang w:val="tt-RU" w:eastAsia="en-US"/>
        </w:rPr>
        <w:t xml:space="preserve"> </w:t>
      </w:r>
      <w:r w:rsidRPr="001C5784">
        <w:rPr>
          <w:i w:val="0"/>
          <w:iCs w:val="0"/>
          <w:sz w:val="24"/>
          <w:szCs w:val="24"/>
          <w:lang w:val="tt-RU" w:eastAsia="en-US"/>
        </w:rPr>
        <w:t>4 им. Г. Баруди Высокогорского муниципальног</w:t>
      </w:r>
      <w:r>
        <w:rPr>
          <w:i w:val="0"/>
          <w:iCs w:val="0"/>
          <w:sz w:val="24"/>
          <w:szCs w:val="24"/>
          <w:lang w:val="tt-RU" w:eastAsia="en-US"/>
        </w:rPr>
        <w:t>о</w:t>
      </w:r>
      <w:r w:rsidRPr="001C5784">
        <w:rPr>
          <w:i w:val="0"/>
          <w:iCs w:val="0"/>
          <w:sz w:val="24"/>
          <w:szCs w:val="24"/>
          <w:lang w:val="tt-RU" w:eastAsia="en-US"/>
        </w:rPr>
        <w:t xml:space="preserve"> района Республики Татарстан</w:t>
      </w:r>
      <w:r w:rsidRPr="001C5784">
        <w:rPr>
          <w:bCs/>
          <w:i w:val="0"/>
          <w:iCs w:val="0"/>
          <w:sz w:val="24"/>
          <w:szCs w:val="24"/>
          <w:lang w:eastAsia="en-US"/>
        </w:rPr>
        <w:t>»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 xml:space="preserve"> хранятся у директора школы.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6.2. Секретарь Педсовета оформляет, подписывает и представляет протокол на подпись председателю Педсовета в течение трех дней от даты заседания.</w:t>
      </w:r>
    </w:p>
    <w:p w:rsidR="001C5784" w:rsidRPr="001C5784" w:rsidRDefault="001C5784" w:rsidP="001C5784">
      <w:pPr>
        <w:widowControl/>
        <w:spacing w:line="276" w:lineRule="auto"/>
        <w:jc w:val="both"/>
        <w:rPr>
          <w:rFonts w:eastAsia="Calibri"/>
          <w:i w:val="0"/>
          <w:iCs w:val="0"/>
          <w:sz w:val="24"/>
          <w:szCs w:val="24"/>
          <w:lang w:eastAsia="en-US"/>
        </w:rPr>
      </w:pPr>
      <w:r w:rsidRPr="001C5784">
        <w:rPr>
          <w:rFonts w:eastAsia="Calibri"/>
          <w:i w:val="0"/>
          <w:iCs w:val="0"/>
          <w:sz w:val="24"/>
          <w:szCs w:val="24"/>
          <w:lang w:eastAsia="en-US"/>
        </w:rPr>
        <w:t>6.3. Настоящее Положение принимается решением Педсовета и утверждается директором школы.</w:t>
      </w:r>
    </w:p>
    <w:p w:rsidR="0039103F" w:rsidRDefault="0039103F" w:rsidP="00F20998">
      <w:pPr>
        <w:shd w:val="clear" w:color="auto" w:fill="FFFFFF"/>
        <w:jc w:val="center"/>
        <w:rPr>
          <w:b/>
          <w:i w:val="0"/>
          <w:color w:val="000000"/>
          <w:sz w:val="24"/>
          <w:szCs w:val="24"/>
        </w:rPr>
      </w:pPr>
    </w:p>
    <w:sectPr w:rsidR="0039103F" w:rsidSect="008557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72F"/>
    <w:multiLevelType w:val="hybridMultilevel"/>
    <w:tmpl w:val="0A06C74E"/>
    <w:lvl w:ilvl="0" w:tplc="58E25DC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9515B"/>
    <w:multiLevelType w:val="hybridMultilevel"/>
    <w:tmpl w:val="BBFC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17DF0"/>
    <w:multiLevelType w:val="multilevel"/>
    <w:tmpl w:val="56C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A75EE3"/>
    <w:multiLevelType w:val="multilevel"/>
    <w:tmpl w:val="C72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C13225"/>
    <w:multiLevelType w:val="hybridMultilevel"/>
    <w:tmpl w:val="FCB66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E63AC"/>
    <w:multiLevelType w:val="hybridMultilevel"/>
    <w:tmpl w:val="0B96B534"/>
    <w:lvl w:ilvl="0" w:tplc="D800065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2AFC8750">
      <w:start w:val="1"/>
      <w:numFmt w:val="bullet"/>
      <w:lvlText w:val=""/>
      <w:lvlJc w:val="left"/>
      <w:pPr>
        <w:ind w:left="1725" w:hanging="645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A1511"/>
    <w:multiLevelType w:val="hybridMultilevel"/>
    <w:tmpl w:val="1986A5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711B8"/>
    <w:multiLevelType w:val="multilevel"/>
    <w:tmpl w:val="DCF2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410D11"/>
    <w:multiLevelType w:val="hybridMultilevel"/>
    <w:tmpl w:val="EB34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A58A9"/>
    <w:multiLevelType w:val="hybridMultilevel"/>
    <w:tmpl w:val="3DC62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D1E7E"/>
    <w:multiLevelType w:val="multilevel"/>
    <w:tmpl w:val="EC52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FC22D8A"/>
    <w:multiLevelType w:val="multilevel"/>
    <w:tmpl w:val="A450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0A0992"/>
    <w:multiLevelType w:val="hybridMultilevel"/>
    <w:tmpl w:val="CD0E3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8271B7"/>
    <w:multiLevelType w:val="hybridMultilevel"/>
    <w:tmpl w:val="71FC550A"/>
    <w:lvl w:ilvl="0" w:tplc="DC7E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4E64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7EF8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3A0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121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CA7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D4A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949D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230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CC1C27"/>
    <w:multiLevelType w:val="hybridMultilevel"/>
    <w:tmpl w:val="73341FD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10"/>
  </w:num>
  <w:num w:numId="5">
    <w:abstractNumId w:val="2"/>
  </w:num>
  <w:num w:numId="6">
    <w:abstractNumId w:val="11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  <w:num w:numId="12">
    <w:abstractNumId w:val="0"/>
  </w:num>
  <w:num w:numId="13">
    <w:abstractNumId w:val="9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84"/>
    <w:rsid w:val="00016EEC"/>
    <w:rsid w:val="00074248"/>
    <w:rsid w:val="00075CE6"/>
    <w:rsid w:val="000B1D9F"/>
    <w:rsid w:val="000C2113"/>
    <w:rsid w:val="00102BA4"/>
    <w:rsid w:val="00161B1D"/>
    <w:rsid w:val="001941BE"/>
    <w:rsid w:val="001C5784"/>
    <w:rsid w:val="001E3576"/>
    <w:rsid w:val="002051BA"/>
    <w:rsid w:val="00220A2C"/>
    <w:rsid w:val="002B272A"/>
    <w:rsid w:val="002E7EFA"/>
    <w:rsid w:val="00374CA5"/>
    <w:rsid w:val="0039103F"/>
    <w:rsid w:val="004524A3"/>
    <w:rsid w:val="00456967"/>
    <w:rsid w:val="005100B4"/>
    <w:rsid w:val="00521D9F"/>
    <w:rsid w:val="00525A11"/>
    <w:rsid w:val="00534B7C"/>
    <w:rsid w:val="00597C77"/>
    <w:rsid w:val="005C16B8"/>
    <w:rsid w:val="005C3CCE"/>
    <w:rsid w:val="005F0200"/>
    <w:rsid w:val="00621DCC"/>
    <w:rsid w:val="006310CA"/>
    <w:rsid w:val="00686007"/>
    <w:rsid w:val="006A48FF"/>
    <w:rsid w:val="006C63A1"/>
    <w:rsid w:val="00704971"/>
    <w:rsid w:val="00724159"/>
    <w:rsid w:val="00750A66"/>
    <w:rsid w:val="00765D2B"/>
    <w:rsid w:val="008557D7"/>
    <w:rsid w:val="00872EFB"/>
    <w:rsid w:val="00887075"/>
    <w:rsid w:val="008D62F5"/>
    <w:rsid w:val="00902DC5"/>
    <w:rsid w:val="00903865"/>
    <w:rsid w:val="0094444D"/>
    <w:rsid w:val="00976D66"/>
    <w:rsid w:val="009E2790"/>
    <w:rsid w:val="009E7F14"/>
    <w:rsid w:val="009F33AF"/>
    <w:rsid w:val="00A209A9"/>
    <w:rsid w:val="00A47A17"/>
    <w:rsid w:val="00A65D2A"/>
    <w:rsid w:val="00A96256"/>
    <w:rsid w:val="00AF07B4"/>
    <w:rsid w:val="00B041DB"/>
    <w:rsid w:val="00B50519"/>
    <w:rsid w:val="00B63A4F"/>
    <w:rsid w:val="00B9258D"/>
    <w:rsid w:val="00BB45EC"/>
    <w:rsid w:val="00BD7084"/>
    <w:rsid w:val="00CE0B18"/>
    <w:rsid w:val="00D4052F"/>
    <w:rsid w:val="00D505F9"/>
    <w:rsid w:val="00D84F95"/>
    <w:rsid w:val="00E17078"/>
    <w:rsid w:val="00E45AB4"/>
    <w:rsid w:val="00E969C3"/>
    <w:rsid w:val="00EE42AD"/>
    <w:rsid w:val="00F15613"/>
    <w:rsid w:val="00F20998"/>
    <w:rsid w:val="00F305F1"/>
    <w:rsid w:val="00F503BF"/>
    <w:rsid w:val="00F74593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084"/>
    <w:pPr>
      <w:widowControl w:val="0"/>
      <w:autoSpaceDE w:val="0"/>
      <w:autoSpaceDN w:val="0"/>
      <w:adjustRightInd w:val="0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D708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BD7084"/>
    <w:pPr>
      <w:widowControl/>
      <w:autoSpaceDE/>
      <w:autoSpaceDN/>
      <w:adjustRightInd/>
      <w:ind w:firstLine="320"/>
      <w:jc w:val="both"/>
    </w:pPr>
    <w:rPr>
      <w:rFonts w:ascii="Arial Unicode MS" w:hAnsi="Arial Unicode MS" w:cs="Arial Unicode MS"/>
      <w:i w:val="0"/>
      <w:iCs w:val="0"/>
      <w:sz w:val="21"/>
      <w:szCs w:val="21"/>
    </w:rPr>
  </w:style>
  <w:style w:type="character" w:styleId="a5">
    <w:name w:val="Strong"/>
    <w:uiPriority w:val="22"/>
    <w:qFormat/>
    <w:rsid w:val="00BD7084"/>
    <w:rPr>
      <w:b/>
      <w:bCs/>
    </w:rPr>
  </w:style>
  <w:style w:type="paragraph" w:styleId="a6">
    <w:name w:val="Body Text"/>
    <w:basedOn w:val="a"/>
    <w:link w:val="a7"/>
    <w:unhideWhenUsed/>
    <w:rsid w:val="00E45AB4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/>
      <w:i w:val="0"/>
      <w:iCs w:val="0"/>
      <w:sz w:val="22"/>
      <w:szCs w:val="22"/>
      <w:lang w:val="x-none" w:eastAsia="ar-SA"/>
    </w:rPr>
  </w:style>
  <w:style w:type="character" w:customStyle="1" w:styleId="a7">
    <w:name w:val="Основной текст Знак"/>
    <w:link w:val="a6"/>
    <w:rsid w:val="00E45AB4"/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normal">
    <w:name w:val="consnormal"/>
    <w:basedOn w:val="a"/>
    <w:rsid w:val="00521D9F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character" w:customStyle="1" w:styleId="apple-converted-space">
    <w:name w:val="apple-converted-space"/>
    <w:rsid w:val="00521D9F"/>
  </w:style>
  <w:style w:type="character" w:customStyle="1" w:styleId="apple-style-span">
    <w:name w:val="apple-style-span"/>
    <w:rsid w:val="00521D9F"/>
  </w:style>
  <w:style w:type="paragraph" w:styleId="2">
    <w:name w:val="Body Text 2"/>
    <w:basedOn w:val="a"/>
    <w:link w:val="20"/>
    <w:rsid w:val="005100B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5100B4"/>
    <w:rPr>
      <w:i/>
      <w:iCs/>
    </w:rPr>
  </w:style>
  <w:style w:type="paragraph" w:styleId="3">
    <w:name w:val="Body Text Indent 3"/>
    <w:basedOn w:val="a"/>
    <w:link w:val="30"/>
    <w:rsid w:val="00B5051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50519"/>
    <w:rPr>
      <w:i/>
      <w:iCs/>
      <w:sz w:val="16"/>
      <w:szCs w:val="16"/>
    </w:rPr>
  </w:style>
  <w:style w:type="paragraph" w:customStyle="1" w:styleId="ConsPlusNormal">
    <w:name w:val="ConsPlusNormal"/>
    <w:rsid w:val="00AF07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F20998"/>
    <w:rPr>
      <w:rFonts w:ascii="Times New Roman" w:hAnsi="Times New Roman" w:cs="Times New Roman" w:hint="default"/>
      <w:b/>
      <w:bCs/>
      <w:sz w:val="22"/>
      <w:szCs w:val="22"/>
    </w:rPr>
  </w:style>
  <w:style w:type="paragraph" w:styleId="a8">
    <w:name w:val="Balloon Text"/>
    <w:basedOn w:val="a"/>
    <w:link w:val="a9"/>
    <w:rsid w:val="00016E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016EEC"/>
    <w:rPr>
      <w:rFonts w:ascii="Segoe UI" w:hAnsi="Segoe UI" w:cs="Segoe UI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084"/>
    <w:pPr>
      <w:widowControl w:val="0"/>
      <w:autoSpaceDE w:val="0"/>
      <w:autoSpaceDN w:val="0"/>
      <w:adjustRightInd w:val="0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D708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BD7084"/>
    <w:pPr>
      <w:widowControl/>
      <w:autoSpaceDE/>
      <w:autoSpaceDN/>
      <w:adjustRightInd/>
      <w:ind w:firstLine="320"/>
      <w:jc w:val="both"/>
    </w:pPr>
    <w:rPr>
      <w:rFonts w:ascii="Arial Unicode MS" w:hAnsi="Arial Unicode MS" w:cs="Arial Unicode MS"/>
      <w:i w:val="0"/>
      <w:iCs w:val="0"/>
      <w:sz w:val="21"/>
      <w:szCs w:val="21"/>
    </w:rPr>
  </w:style>
  <w:style w:type="character" w:styleId="a5">
    <w:name w:val="Strong"/>
    <w:uiPriority w:val="22"/>
    <w:qFormat/>
    <w:rsid w:val="00BD7084"/>
    <w:rPr>
      <w:b/>
      <w:bCs/>
    </w:rPr>
  </w:style>
  <w:style w:type="paragraph" w:styleId="a6">
    <w:name w:val="Body Text"/>
    <w:basedOn w:val="a"/>
    <w:link w:val="a7"/>
    <w:unhideWhenUsed/>
    <w:rsid w:val="00E45AB4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/>
      <w:i w:val="0"/>
      <w:iCs w:val="0"/>
      <w:sz w:val="22"/>
      <w:szCs w:val="22"/>
      <w:lang w:val="x-none" w:eastAsia="ar-SA"/>
    </w:rPr>
  </w:style>
  <w:style w:type="character" w:customStyle="1" w:styleId="a7">
    <w:name w:val="Основной текст Знак"/>
    <w:link w:val="a6"/>
    <w:rsid w:val="00E45AB4"/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normal">
    <w:name w:val="consnormal"/>
    <w:basedOn w:val="a"/>
    <w:rsid w:val="00521D9F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character" w:customStyle="1" w:styleId="apple-converted-space">
    <w:name w:val="apple-converted-space"/>
    <w:rsid w:val="00521D9F"/>
  </w:style>
  <w:style w:type="character" w:customStyle="1" w:styleId="apple-style-span">
    <w:name w:val="apple-style-span"/>
    <w:rsid w:val="00521D9F"/>
  </w:style>
  <w:style w:type="paragraph" w:styleId="2">
    <w:name w:val="Body Text 2"/>
    <w:basedOn w:val="a"/>
    <w:link w:val="20"/>
    <w:rsid w:val="005100B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5100B4"/>
    <w:rPr>
      <w:i/>
      <w:iCs/>
    </w:rPr>
  </w:style>
  <w:style w:type="paragraph" w:styleId="3">
    <w:name w:val="Body Text Indent 3"/>
    <w:basedOn w:val="a"/>
    <w:link w:val="30"/>
    <w:rsid w:val="00B5051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50519"/>
    <w:rPr>
      <w:i/>
      <w:iCs/>
      <w:sz w:val="16"/>
      <w:szCs w:val="16"/>
    </w:rPr>
  </w:style>
  <w:style w:type="paragraph" w:customStyle="1" w:styleId="ConsPlusNormal">
    <w:name w:val="ConsPlusNormal"/>
    <w:rsid w:val="00AF07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F20998"/>
    <w:rPr>
      <w:rFonts w:ascii="Times New Roman" w:hAnsi="Times New Roman" w:cs="Times New Roman" w:hint="default"/>
      <w:b/>
      <w:bCs/>
      <w:sz w:val="22"/>
      <w:szCs w:val="22"/>
    </w:rPr>
  </w:style>
  <w:style w:type="paragraph" w:styleId="a8">
    <w:name w:val="Balloon Text"/>
    <w:basedOn w:val="a"/>
    <w:link w:val="a9"/>
    <w:rsid w:val="00016E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016EE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4199-7D39-41A3-934F-35B34DD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педагогическом</vt:lpstr>
    </vt:vector>
  </TitlesOfParts>
  <Company>Макс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педагогическом</dc:title>
  <dc:creator>Мама_2</dc:creator>
  <cp:lastModifiedBy>Камиль</cp:lastModifiedBy>
  <cp:revision>2</cp:revision>
  <cp:lastPrinted>2018-02-13T07:21:00Z</cp:lastPrinted>
  <dcterms:created xsi:type="dcterms:W3CDTF">2018-04-04T07:10:00Z</dcterms:created>
  <dcterms:modified xsi:type="dcterms:W3CDTF">2018-04-04T07:10:00Z</dcterms:modified>
</cp:coreProperties>
</file>